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5FB2808E" w:rsidR="00EF7A85" w:rsidRPr="00FA29D8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FA29D8">
        <w:rPr>
          <w:rFonts w:ascii="Times New Roman" w:hAnsi="Times New Roman" w:cs="Times New Roman"/>
          <w:b/>
          <w:u w:val="single"/>
        </w:rPr>
        <w:t>T</w:t>
      </w:r>
      <w:r w:rsidR="00A35585" w:rsidRPr="00FA29D8">
        <w:rPr>
          <w:rFonts w:ascii="Times New Roman" w:hAnsi="Times New Roman" w:cs="Times New Roman"/>
          <w:b/>
          <w:u w:val="single"/>
        </w:rPr>
        <w:t>emario prueba de síntesis segundo</w:t>
      </w:r>
      <w:r w:rsidRPr="00FA29D8">
        <w:rPr>
          <w:rFonts w:ascii="Times New Roman" w:hAnsi="Times New Roman" w:cs="Times New Roman"/>
          <w:b/>
          <w:u w:val="single"/>
        </w:rPr>
        <w:t xml:space="preserve"> semestre: Sexto Básico</w:t>
      </w:r>
    </w:p>
    <w:tbl>
      <w:tblPr>
        <w:tblStyle w:val="Tablaconcuadrcula"/>
        <w:tblpPr w:leftFromText="180" w:rightFromText="180" w:vertAnchor="text" w:horzAnchor="margin" w:tblpXSpec="center" w:tblpY="167"/>
        <w:tblW w:w="10768" w:type="dxa"/>
        <w:tblLook w:val="04A0" w:firstRow="1" w:lastRow="0" w:firstColumn="1" w:lastColumn="0" w:noHBand="0" w:noVBand="1"/>
      </w:tblPr>
      <w:tblGrid>
        <w:gridCol w:w="1414"/>
        <w:gridCol w:w="9354"/>
      </w:tblGrid>
      <w:tr w:rsidR="00FA29D8" w:rsidRPr="00FA29D8" w14:paraId="6E3A526E" w14:textId="77777777" w:rsidTr="00FA29D8">
        <w:tc>
          <w:tcPr>
            <w:tcW w:w="1414" w:type="dxa"/>
          </w:tcPr>
          <w:p w14:paraId="7C342D41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</w:rPr>
            </w:pPr>
            <w:r w:rsidRPr="00FA29D8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9354" w:type="dxa"/>
          </w:tcPr>
          <w:p w14:paraId="78B90D26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</w:rPr>
            </w:pPr>
            <w:r w:rsidRPr="00FA29D8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FA29D8" w:rsidRPr="00FA29D8" w14:paraId="1FBE4622" w14:textId="77777777" w:rsidTr="00FA29D8">
        <w:tc>
          <w:tcPr>
            <w:tcW w:w="1414" w:type="dxa"/>
          </w:tcPr>
          <w:p w14:paraId="4E7927E4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18FC3F41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201369E5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  <w:lang w:val="es-ES"/>
              </w:rPr>
              <w:t>Unidades 4-5</w:t>
            </w:r>
          </w:p>
          <w:p w14:paraId="23D24265" w14:textId="77777777" w:rsidR="00FA29D8" w:rsidRPr="00FA29D8" w:rsidRDefault="00FA29D8" w:rsidP="00FA29D8">
            <w:pPr>
              <w:rPr>
                <w:rFonts w:ascii="Times New Roman" w:hAnsi="Times New Roman" w:cs="Times New Roman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>-Vocabulario.</w:t>
            </w:r>
          </w:p>
          <w:p w14:paraId="5449EC1D" w14:textId="77777777" w:rsidR="00FA29D8" w:rsidRPr="00FA29D8" w:rsidRDefault="00FA29D8" w:rsidP="00FA29D8">
            <w:pPr>
              <w:rPr>
                <w:rFonts w:ascii="Times New Roman" w:hAnsi="Times New Roman" w:cs="Times New Roman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>-Adjetivos posesivos. Have/has</w:t>
            </w:r>
          </w:p>
          <w:p w14:paraId="32F4030E" w14:textId="77777777" w:rsidR="00FA29D8" w:rsidRPr="00FA29D8" w:rsidRDefault="00FA29D8" w:rsidP="00FA29D8">
            <w:pPr>
              <w:rPr>
                <w:rFonts w:ascii="Times New Roman" w:hAnsi="Times New Roman" w:cs="Times New Roman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 xml:space="preserve">- Verbos y presente simple   </w:t>
            </w:r>
          </w:p>
          <w:p w14:paraId="562606DA" w14:textId="77777777" w:rsidR="00FA29D8" w:rsidRPr="00FA29D8" w:rsidRDefault="00FA29D8" w:rsidP="00FA29D8">
            <w:pPr>
              <w:rPr>
                <w:rFonts w:ascii="Times New Roman" w:hAnsi="Times New Roman" w:cs="Times New Roman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 xml:space="preserve">-  Preguntas Yes/No y “Wh”. </w:t>
            </w:r>
          </w:p>
          <w:p w14:paraId="0BE1C013" w14:textId="77777777" w:rsidR="00FA29D8" w:rsidRPr="00FA29D8" w:rsidRDefault="00FA29D8" w:rsidP="00FA29D8">
            <w:pPr>
              <w:ind w:right="-1135"/>
              <w:rPr>
                <w:rFonts w:ascii="Times New Roman" w:hAnsi="Times New Roman" w:cs="Times New Roman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>- Ejercicios de comprensión de lectura en base a textos “Serena Williams” y</w:t>
            </w:r>
          </w:p>
          <w:p w14:paraId="6E925B70" w14:textId="77777777" w:rsidR="00FA29D8" w:rsidRPr="00FA29D8" w:rsidRDefault="00FA29D8" w:rsidP="00FA29D8">
            <w:pPr>
              <w:ind w:right="-1135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FA29D8">
              <w:rPr>
                <w:rFonts w:ascii="Times New Roman" w:hAnsi="Times New Roman" w:cs="Times New Roman"/>
                <w:lang w:val="es-ES"/>
              </w:rPr>
              <w:t xml:space="preserve"> “My friend Daniela”.  </w:t>
            </w:r>
          </w:p>
          <w:p w14:paraId="7FCABCE9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A29D8" w:rsidRPr="00FA29D8" w14:paraId="464DE073" w14:textId="77777777" w:rsidTr="00FA29D8">
        <w:tc>
          <w:tcPr>
            <w:tcW w:w="1414" w:type="dxa"/>
          </w:tcPr>
          <w:p w14:paraId="61955A32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39B213D2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7FAF2917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  <w:b/>
              </w:rPr>
            </w:pPr>
            <w:r w:rsidRPr="00FA29D8">
              <w:rPr>
                <w:rFonts w:ascii="Times New Roman" w:hAnsi="Times New Roman" w:cs="Times New Roman"/>
                <w:b/>
              </w:rPr>
              <w:t>Unidad 4</w:t>
            </w:r>
          </w:p>
          <w:p w14:paraId="7DC85455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Posesivo apostrophe s (‘s)</w:t>
            </w:r>
          </w:p>
          <w:p w14:paraId="09584030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Vocabulario de la familia</w:t>
            </w:r>
          </w:p>
          <w:p w14:paraId="19A315EE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Uso de have y has</w:t>
            </w:r>
          </w:p>
          <w:p w14:paraId="208D108C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</w:p>
          <w:p w14:paraId="5EC09077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</w:rPr>
              <w:t>Unidad 5</w:t>
            </w:r>
            <w:r w:rsidRPr="00FA29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1C731B9F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  <w:lang w:val="en-US"/>
              </w:rPr>
            </w:pPr>
            <w:r w:rsidRPr="00FA29D8">
              <w:rPr>
                <w:rFonts w:ascii="Times New Roman" w:hAnsi="Times New Roman" w:cs="Times New Roman"/>
                <w:lang w:val="en-US"/>
              </w:rPr>
              <w:t>Presente simple ( I, you, we they)</w:t>
            </w:r>
          </w:p>
          <w:p w14:paraId="06F755F1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Uso de ‘a – an’</w:t>
            </w:r>
          </w:p>
          <w:p w14:paraId="59A8B459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Lenguas y nacionalidades</w:t>
            </w:r>
          </w:p>
          <w:p w14:paraId="381BA435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Adjetivo + sustantivo.</w:t>
            </w:r>
          </w:p>
          <w:p w14:paraId="177751FC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Números 0-100 – Precios</w:t>
            </w:r>
          </w:p>
          <w:p w14:paraId="5790E406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</w:p>
          <w:p w14:paraId="6C888BD9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  <w:b/>
                <w:bCs/>
              </w:rPr>
            </w:pPr>
            <w:r w:rsidRPr="00FA29D8">
              <w:rPr>
                <w:rFonts w:ascii="Times New Roman" w:hAnsi="Times New Roman" w:cs="Times New Roman"/>
                <w:b/>
                <w:bCs/>
              </w:rPr>
              <w:t>Unidad 6</w:t>
            </w:r>
          </w:p>
          <w:p w14:paraId="4D6A0396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La hora</w:t>
            </w:r>
          </w:p>
          <w:p w14:paraId="77185FCA" w14:textId="77777777" w:rsidR="00FA29D8" w:rsidRPr="00FA29D8" w:rsidRDefault="00FA29D8" w:rsidP="00FA29D8">
            <w:pPr>
              <w:ind w:right="-1134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Presente Simple</w:t>
            </w:r>
          </w:p>
          <w:p w14:paraId="7D1FC177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A29D8" w:rsidRPr="00FA29D8" w14:paraId="6DB852D9" w14:textId="77777777" w:rsidTr="00FA29D8">
        <w:tc>
          <w:tcPr>
            <w:tcW w:w="1414" w:type="dxa"/>
          </w:tcPr>
          <w:p w14:paraId="34A87D1C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t>Lenguaje:</w:t>
            </w:r>
          </w:p>
          <w:p w14:paraId="3ED47323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7751E8FE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</w:pPr>
            <w:r w:rsidRPr="00FA29D8"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  <w:t>Unidad III: Género dramático:</w:t>
            </w:r>
          </w:p>
          <w:p w14:paraId="1C644BF7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  <w:t>-</w:t>
            </w:r>
            <w:r w:rsidRPr="00FA29D8">
              <w:rPr>
                <w:rFonts w:ascii="Times New Roman" w:hAnsi="Times New Roman" w:cs="Times New Roman"/>
                <w:lang w:val="es-MX"/>
              </w:rPr>
              <w:t>conceptos generales, elementos ordenadores de la obra, conflicto y acción dramáticos</w:t>
            </w:r>
          </w:p>
          <w:p w14:paraId="4EC30797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-lectura dramatizada, obra teatral, obra dramática</w:t>
            </w:r>
          </w:p>
          <w:p w14:paraId="2B0702EC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-personajes del género dramático</w:t>
            </w:r>
          </w:p>
          <w:p w14:paraId="4707F41F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-subgéneros: tragedia y comedia.</w:t>
            </w:r>
          </w:p>
          <w:p w14:paraId="172D21AE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</w:pPr>
            <w:r w:rsidRPr="00FA29D8">
              <w:rPr>
                <w:rFonts w:ascii="Times New Roman" w:hAnsi="Times New Roman" w:cs="Times New Roman"/>
                <w:b/>
                <w:bCs/>
                <w:u w:val="single"/>
                <w:lang w:val="es-MX"/>
              </w:rPr>
              <w:t>Unidad IV: Textos no literarios</w:t>
            </w:r>
          </w:p>
          <w:p w14:paraId="3971D093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-relación entre texto e imagen</w:t>
            </w:r>
          </w:p>
          <w:p w14:paraId="5E5B725D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-inferencias a partir del texto, texto informativo: características, propósito y estructura</w:t>
            </w:r>
          </w:p>
          <w:p w14:paraId="753F4741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-noticia e infografía, texto argumentativo: estructura interna (tesis, bases, garantía y respaldo),</w:t>
            </w:r>
          </w:p>
          <w:p w14:paraId="179D70EB" w14:textId="77777777" w:rsidR="00FA29D8" w:rsidRPr="00FA29D8" w:rsidRDefault="00FA29D8" w:rsidP="00FA29D8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-estructura externa (título, introducción, desarrollo y conclusión), propósito, tipos de argumentos (afectivo-emotivo, de autoridad, de ejemplificación y de cifras y probabilidades)</w:t>
            </w:r>
          </w:p>
          <w:p w14:paraId="0E0194DB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lang w:val="es-MX"/>
              </w:rPr>
              <w:t>-publicidad y propaganda (diferencia de sus propósitos).</w:t>
            </w:r>
          </w:p>
        </w:tc>
      </w:tr>
      <w:tr w:rsidR="00FA29D8" w:rsidRPr="00FA29D8" w14:paraId="7402C840" w14:textId="77777777" w:rsidTr="00FA29D8">
        <w:tc>
          <w:tcPr>
            <w:tcW w:w="1414" w:type="dxa"/>
          </w:tcPr>
          <w:p w14:paraId="534F3F00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t>Historia:</w:t>
            </w:r>
          </w:p>
          <w:p w14:paraId="2230B9B2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42509B36" w14:textId="77777777" w:rsidR="00FA29D8" w:rsidRPr="00FA29D8" w:rsidRDefault="00FA29D8" w:rsidP="00FA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9D8">
              <w:rPr>
                <w:rFonts w:ascii="Times New Roman" w:hAnsi="Times New Roman" w:cs="Times New Roman"/>
                <w:b/>
                <w:bCs/>
              </w:rPr>
              <w:t>Unidad V: Regiones naturales de Chile.</w:t>
            </w:r>
          </w:p>
          <w:p w14:paraId="295F2D47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Ubicación absoluta y relativa.</w:t>
            </w:r>
          </w:p>
          <w:p w14:paraId="4358BB49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Ventajas y desventajas del territorio chileno.</w:t>
            </w:r>
          </w:p>
          <w:p w14:paraId="3E15A5BA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Características de las zonas naturales de Chile.</w:t>
            </w:r>
          </w:p>
          <w:p w14:paraId="5F83B1FA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División administrativa del territorio chileno.</w:t>
            </w:r>
          </w:p>
          <w:p w14:paraId="5A4FA2C1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Climogramas.</w:t>
            </w:r>
          </w:p>
          <w:p w14:paraId="3C23A546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Análisis del territorio: ríos, flora, población, economía, condiciones y alteraciones.</w:t>
            </w:r>
          </w:p>
          <w:p w14:paraId="3E883C21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77A5B1" w14:textId="77777777" w:rsidR="00FA29D8" w:rsidRPr="00FA29D8" w:rsidRDefault="00FA29D8" w:rsidP="00FA2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  <w:b/>
                <w:bCs/>
              </w:rPr>
              <w:t>Unidad VI: Ambientes naturales de Chile</w:t>
            </w:r>
            <w:r w:rsidRPr="00FA29D8">
              <w:rPr>
                <w:rFonts w:ascii="Times New Roman" w:hAnsi="Times New Roman" w:cs="Times New Roman"/>
              </w:rPr>
              <w:t>.</w:t>
            </w:r>
          </w:p>
          <w:p w14:paraId="081C39C4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Conceptos de “oportunidad” y “desafío” y su aplicación.</w:t>
            </w:r>
          </w:p>
          <w:p w14:paraId="3DE0CC1A" w14:textId="77777777" w:rsidR="00FA29D8" w:rsidRPr="00FA29D8" w:rsidRDefault="00FA29D8" w:rsidP="00FA29D8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</w:rPr>
              <w:t>Ambientes desértico, altiplánico, semiárido, mediterráneo, lluvioso, costero, andino, patagónico, polar y tropical.</w:t>
            </w:r>
          </w:p>
        </w:tc>
      </w:tr>
      <w:tr w:rsidR="00FA29D8" w:rsidRPr="00FA29D8" w14:paraId="0D2609D5" w14:textId="77777777" w:rsidTr="00FA29D8">
        <w:tc>
          <w:tcPr>
            <w:tcW w:w="1414" w:type="dxa"/>
          </w:tcPr>
          <w:p w14:paraId="29C9320B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t>Matemática:</w:t>
            </w:r>
          </w:p>
          <w:p w14:paraId="26918DF7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38FFF886" w14:textId="77777777" w:rsidR="00FA29D8" w:rsidRPr="00FA29D8" w:rsidRDefault="00FA29D8" w:rsidP="00FA29D8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  <w:bCs/>
              </w:rPr>
              <w:t>Numeración decimal</w:t>
            </w:r>
          </w:p>
          <w:p w14:paraId="4EEE0492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Leer y escribir números decimales.</w:t>
            </w:r>
          </w:p>
          <w:p w14:paraId="1C32315A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Ordenar y comparar numeración decimal.</w:t>
            </w:r>
          </w:p>
          <w:p w14:paraId="4C9C1B24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 xml:space="preserve">Transformar fracciones a decimales y decimales a fracciones </w:t>
            </w:r>
          </w:p>
          <w:p w14:paraId="1BCA1EEE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Operaciones en Numeración decimal (Sumas, restas, multiplicación y división y operaciones combinadas)</w:t>
            </w:r>
          </w:p>
          <w:p w14:paraId="341144B0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Resolución de Planteamientos lógicos con aplicación de numeración decimal.</w:t>
            </w:r>
          </w:p>
          <w:p w14:paraId="1584DE92" w14:textId="77777777" w:rsidR="00FA29D8" w:rsidRPr="00FA29D8" w:rsidRDefault="00FA29D8" w:rsidP="00FA29D8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  <w:bCs/>
              </w:rPr>
              <w:t>Porcentajes</w:t>
            </w:r>
          </w:p>
          <w:p w14:paraId="255B3738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Razón y valor de la razón</w:t>
            </w:r>
          </w:p>
          <w:p w14:paraId="37623151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Proporción</w:t>
            </w:r>
          </w:p>
          <w:p w14:paraId="4D0ABF53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Porcentajes (En sus tres casos)</w:t>
            </w:r>
          </w:p>
          <w:p w14:paraId="305AB742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FA29D8">
              <w:rPr>
                <w:rFonts w:ascii="Times New Roman" w:hAnsi="Times New Roman" w:cs="Times New Roman"/>
              </w:rPr>
              <w:t>Resolución de planteamientos lógicos de aplicación de razones y porcentajes</w:t>
            </w:r>
          </w:p>
          <w:p w14:paraId="23352C3B" w14:textId="77777777" w:rsidR="00FA29D8" w:rsidRPr="00FA29D8" w:rsidRDefault="00FA29D8" w:rsidP="00FA29D8">
            <w:pPr>
              <w:pStyle w:val="Prrafodelista"/>
              <w:spacing w:after="200" w:line="276" w:lineRule="auto"/>
              <w:ind w:left="1440"/>
              <w:rPr>
                <w:rFonts w:ascii="Times New Roman" w:hAnsi="Times New Roman" w:cs="Times New Roman"/>
                <w:bCs/>
              </w:rPr>
            </w:pPr>
          </w:p>
          <w:p w14:paraId="49EE9153" w14:textId="77777777" w:rsidR="00FA29D8" w:rsidRPr="00FA29D8" w:rsidRDefault="00FA29D8" w:rsidP="00FA29D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FA29D8">
              <w:rPr>
                <w:rFonts w:ascii="Times New Roman" w:hAnsi="Times New Roman" w:cs="Times New Roman"/>
                <w:bCs/>
              </w:rPr>
              <w:t>Patrones y Álgebra</w:t>
            </w:r>
          </w:p>
          <w:p w14:paraId="6049F857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lastRenderedPageBreak/>
              <w:t>Expresiones algebraicas</w:t>
            </w:r>
          </w:p>
          <w:p w14:paraId="10C8FD9F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Lenguaje algebraico</w:t>
            </w:r>
          </w:p>
          <w:p w14:paraId="09B67257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Valorización de expresiones algebraicas</w:t>
            </w:r>
          </w:p>
          <w:p w14:paraId="374D2236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 xml:space="preserve">Ecuaciones </w:t>
            </w:r>
          </w:p>
          <w:p w14:paraId="25264AB5" w14:textId="77777777" w:rsidR="00FA29D8" w:rsidRPr="00FA29D8" w:rsidRDefault="00FA29D8" w:rsidP="00FA29D8">
            <w:pPr>
              <w:pStyle w:val="Prrafodelista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Resolución de planteamientos lógicos aplicando ecuaciones</w:t>
            </w:r>
          </w:p>
          <w:p w14:paraId="490CDA78" w14:textId="77777777" w:rsidR="00FA29D8" w:rsidRPr="00FA29D8" w:rsidRDefault="00FA29D8" w:rsidP="00FA29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29D8" w:rsidRPr="00FA29D8" w14:paraId="5B6ED2C3" w14:textId="77777777" w:rsidTr="00FA29D8">
        <w:tc>
          <w:tcPr>
            <w:tcW w:w="1414" w:type="dxa"/>
          </w:tcPr>
          <w:p w14:paraId="0753FADD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29D8">
              <w:rPr>
                <w:rFonts w:ascii="Times New Roman" w:hAnsi="Times New Roman" w:cs="Times New Roman"/>
                <w:b/>
                <w:u w:val="single"/>
              </w:rPr>
              <w:lastRenderedPageBreak/>
              <w:t>Ciencias Naturales:</w:t>
            </w:r>
          </w:p>
          <w:p w14:paraId="3BCB9287" w14:textId="77777777" w:rsidR="00FA29D8" w:rsidRPr="00FA29D8" w:rsidRDefault="00FA29D8" w:rsidP="00FA29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54" w:type="dxa"/>
          </w:tcPr>
          <w:p w14:paraId="0BC11F43" w14:textId="77777777" w:rsidR="00FA29D8" w:rsidRPr="00FA29D8" w:rsidRDefault="00FA29D8" w:rsidP="00FA29D8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Etapas del desarrollo humano.</w:t>
            </w:r>
          </w:p>
          <w:p w14:paraId="0AD8F521" w14:textId="77777777" w:rsidR="00FA29D8" w:rsidRPr="00FA29D8" w:rsidRDefault="00FA29D8" w:rsidP="00FA29D8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Cambios en la adolescencia.</w:t>
            </w:r>
          </w:p>
          <w:p w14:paraId="4040B7C6" w14:textId="77777777" w:rsidR="00FA29D8" w:rsidRPr="00FA29D8" w:rsidRDefault="00FA29D8" w:rsidP="00FA29D8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Sistema reproductor y gametos.</w:t>
            </w:r>
          </w:p>
          <w:p w14:paraId="0DD6F708" w14:textId="77777777" w:rsidR="00FA29D8" w:rsidRPr="00FA29D8" w:rsidRDefault="00FA29D8" w:rsidP="00FA29D8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Geosfera, Atmósfera e Hidrósfera.</w:t>
            </w:r>
          </w:p>
          <w:p w14:paraId="0ACFA80E" w14:textId="77777777" w:rsidR="00FA29D8" w:rsidRPr="00FA29D8" w:rsidRDefault="00FA29D8" w:rsidP="00FA29D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A29D8">
              <w:rPr>
                <w:rFonts w:ascii="Times New Roman" w:hAnsi="Times New Roman" w:cs="Times New Roman"/>
              </w:rPr>
              <w:t>Estados de la materia.</w:t>
            </w:r>
          </w:p>
        </w:tc>
      </w:tr>
    </w:tbl>
    <w:p w14:paraId="671F9B1D" w14:textId="77777777" w:rsidR="00AC13DE" w:rsidRPr="00FA29D8" w:rsidRDefault="00AC13DE" w:rsidP="0066161B">
      <w:pPr>
        <w:rPr>
          <w:rFonts w:ascii="Times New Roman" w:hAnsi="Times New Roman" w:cs="Times New Roman"/>
          <w:b/>
          <w:u w:val="single"/>
        </w:rPr>
      </w:pPr>
    </w:p>
    <w:p w14:paraId="70596DCB" w14:textId="77777777" w:rsidR="00AC13DE" w:rsidRPr="00FA29D8" w:rsidRDefault="00AC13DE" w:rsidP="0066161B">
      <w:pPr>
        <w:rPr>
          <w:rFonts w:ascii="Times New Roman" w:hAnsi="Times New Roman" w:cs="Times New Roman"/>
          <w:b/>
          <w:u w:val="single"/>
        </w:rPr>
      </w:pPr>
    </w:p>
    <w:p w14:paraId="467FC56C" w14:textId="77777777" w:rsidR="00AC13DE" w:rsidRPr="00FA29D8" w:rsidRDefault="00AC13DE" w:rsidP="009C38F2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FA29D8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4AC"/>
    <w:multiLevelType w:val="hybridMultilevel"/>
    <w:tmpl w:val="E2462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F7CBD"/>
    <w:multiLevelType w:val="hybridMultilevel"/>
    <w:tmpl w:val="611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14A7"/>
    <w:multiLevelType w:val="hybridMultilevel"/>
    <w:tmpl w:val="DB1ED218"/>
    <w:lvl w:ilvl="0" w:tplc="98CEB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044"/>
    <w:multiLevelType w:val="hybridMultilevel"/>
    <w:tmpl w:val="5F968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107"/>
    <w:multiLevelType w:val="hybridMultilevel"/>
    <w:tmpl w:val="C0E6CF62"/>
    <w:lvl w:ilvl="0" w:tplc="6BF62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04E62"/>
    <w:multiLevelType w:val="hybridMultilevel"/>
    <w:tmpl w:val="7D083A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29897">
    <w:abstractNumId w:val="9"/>
  </w:num>
  <w:num w:numId="2" w16cid:durableId="580917212">
    <w:abstractNumId w:val="2"/>
  </w:num>
  <w:num w:numId="3" w16cid:durableId="186874558">
    <w:abstractNumId w:val="7"/>
  </w:num>
  <w:num w:numId="4" w16cid:durableId="1782989489">
    <w:abstractNumId w:val="1"/>
  </w:num>
  <w:num w:numId="5" w16cid:durableId="498883515">
    <w:abstractNumId w:val="6"/>
  </w:num>
  <w:num w:numId="6" w16cid:durableId="239675580">
    <w:abstractNumId w:val="0"/>
  </w:num>
  <w:num w:numId="7" w16cid:durableId="1769420783">
    <w:abstractNumId w:val="5"/>
  </w:num>
  <w:num w:numId="8" w16cid:durableId="1073967388">
    <w:abstractNumId w:val="8"/>
  </w:num>
  <w:num w:numId="9" w16cid:durableId="166019297">
    <w:abstractNumId w:val="4"/>
  </w:num>
  <w:num w:numId="10" w16cid:durableId="1326670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B6836"/>
    <w:rsid w:val="00121AD8"/>
    <w:rsid w:val="00191039"/>
    <w:rsid w:val="001C047E"/>
    <w:rsid w:val="00203DEC"/>
    <w:rsid w:val="00210A7D"/>
    <w:rsid w:val="0036355B"/>
    <w:rsid w:val="00382F58"/>
    <w:rsid w:val="003911D9"/>
    <w:rsid w:val="003951A9"/>
    <w:rsid w:val="00424064"/>
    <w:rsid w:val="005573FF"/>
    <w:rsid w:val="0066161B"/>
    <w:rsid w:val="00723FDB"/>
    <w:rsid w:val="007558CE"/>
    <w:rsid w:val="0077032F"/>
    <w:rsid w:val="007748E5"/>
    <w:rsid w:val="007D22D5"/>
    <w:rsid w:val="007E5884"/>
    <w:rsid w:val="00860F8C"/>
    <w:rsid w:val="0086374D"/>
    <w:rsid w:val="0087793B"/>
    <w:rsid w:val="008B0978"/>
    <w:rsid w:val="008F36F4"/>
    <w:rsid w:val="009C38F2"/>
    <w:rsid w:val="009C40E1"/>
    <w:rsid w:val="009C5369"/>
    <w:rsid w:val="00A35585"/>
    <w:rsid w:val="00A408B6"/>
    <w:rsid w:val="00AC13DE"/>
    <w:rsid w:val="00B7018A"/>
    <w:rsid w:val="00C06261"/>
    <w:rsid w:val="00CE2791"/>
    <w:rsid w:val="00D92ADD"/>
    <w:rsid w:val="00DB650D"/>
    <w:rsid w:val="00E5089E"/>
    <w:rsid w:val="00EA39B6"/>
    <w:rsid w:val="00EE57E8"/>
    <w:rsid w:val="00EF7A85"/>
    <w:rsid w:val="00F4286D"/>
    <w:rsid w:val="00F834D9"/>
    <w:rsid w:val="00FA29D8"/>
    <w:rsid w:val="00FA7C51"/>
    <w:rsid w:val="00FB10B4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D432-5731-4996-94CC-8999034E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Castillo Fierro</cp:lastModifiedBy>
  <cp:revision>40</cp:revision>
  <dcterms:created xsi:type="dcterms:W3CDTF">2018-05-24T16:13:00Z</dcterms:created>
  <dcterms:modified xsi:type="dcterms:W3CDTF">2023-10-24T16:33:00Z</dcterms:modified>
</cp:coreProperties>
</file>